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8855" w14:textId="58EC334E" w:rsidR="00DB16A0" w:rsidRPr="003C5E96" w:rsidRDefault="007C6D44" w:rsidP="003C5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z2157"/>
      <w:r w:rsidRPr="007C6D44">
        <w:rPr>
          <w:rFonts w:ascii="Times New Roman" w:hAnsi="Times New Roman" w:cs="Times New Roman"/>
          <w:b/>
          <w:bCs/>
          <w:sz w:val="24"/>
          <w:szCs w:val="24"/>
          <w:lang w:val="kk-KZ"/>
        </w:rPr>
        <w:t>Ақмола облысы білім басқармасының Бұланды ауданы бойынша білім бөлімінің Макинск қаласының №1 жалпы білім беретін мектебі " КММ бала тууға байланысты демалыстағы уақытша бос</w:t>
      </w:r>
      <w:r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r w:rsidRPr="007C6D4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KZ"/>
        </w:rPr>
        <w:t>ВОЖАТЫЙ</w:t>
      </w:r>
      <w:r w:rsidRPr="007C6D4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лауазымына конкурс жариялайды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1"/>
        <w:gridCol w:w="2384"/>
        <w:gridCol w:w="6972"/>
      </w:tblGrid>
      <w:tr w:rsidR="0060026B" w:rsidRPr="00714C86" w14:paraId="3B10AC68" w14:textId="77777777" w:rsidTr="0047336F">
        <w:trPr>
          <w:trHeight w:val="711"/>
        </w:trPr>
        <w:tc>
          <w:tcPr>
            <w:tcW w:w="391" w:type="dxa"/>
            <w:vMerge w:val="restart"/>
          </w:tcPr>
          <w:p w14:paraId="38EEE34E" w14:textId="77777777" w:rsidR="0060026B" w:rsidRPr="00AD2C10" w:rsidRDefault="0060026B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14:paraId="3F92FB8E" w14:textId="24193560" w:rsidR="0060026B" w:rsidRPr="00AD2C10" w:rsidRDefault="00714C86" w:rsidP="00473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C8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Білім беру ұйымының атауы "</w:t>
            </w:r>
          </w:p>
        </w:tc>
        <w:tc>
          <w:tcPr>
            <w:tcW w:w="6972" w:type="dxa"/>
          </w:tcPr>
          <w:p w14:paraId="04C956B9" w14:textId="34C07CA0" w:rsidR="0060026B" w:rsidRPr="00AD2C10" w:rsidRDefault="00714C86" w:rsidP="00473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C8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"Ақмола облысы Білім басқармасының Бұланды ауданы бойынша білім бөлімінің Макинск қаласының №1 жалпы білім беретін мектебі"коммуналдық мемлекеттік мекемесі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60026B" w:rsidRPr="00AD2C10" w14:paraId="3B6F6A0E" w14:textId="77777777" w:rsidTr="0047336F">
        <w:trPr>
          <w:trHeight w:val="453"/>
        </w:trPr>
        <w:tc>
          <w:tcPr>
            <w:tcW w:w="391" w:type="dxa"/>
            <w:vMerge/>
          </w:tcPr>
          <w:p w14:paraId="09B2EA46" w14:textId="77777777" w:rsidR="0060026B" w:rsidRPr="00AD2C10" w:rsidRDefault="0060026B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2FD246C3" w14:textId="476927BD" w:rsidR="0060026B" w:rsidRPr="00AD2C10" w:rsidRDefault="00714C86" w:rsidP="00473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C8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972" w:type="dxa"/>
          </w:tcPr>
          <w:p w14:paraId="44F29A69" w14:textId="77777777" w:rsidR="00714C86" w:rsidRPr="00714C86" w:rsidRDefault="00714C86" w:rsidP="00714C8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14C8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020500, Қазақстан Республикасы, Ақмола облысы, Макинск қаласы, М. Әуезов көшесі, 39 </w:t>
            </w:r>
          </w:p>
          <w:p w14:paraId="30F17DAF" w14:textId="3BF519FC" w:rsidR="0060026B" w:rsidRPr="00714C86" w:rsidRDefault="0060026B" w:rsidP="0047336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0026B" w:rsidRPr="00AD2C10" w14:paraId="5BB969D5" w14:textId="77777777" w:rsidTr="0047336F">
        <w:trPr>
          <w:trHeight w:val="264"/>
        </w:trPr>
        <w:tc>
          <w:tcPr>
            <w:tcW w:w="391" w:type="dxa"/>
            <w:vMerge/>
          </w:tcPr>
          <w:p w14:paraId="3C447FDD" w14:textId="77777777" w:rsidR="0060026B" w:rsidRPr="00AD2C10" w:rsidRDefault="0060026B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2AEA26E4" w14:textId="664ED9E3" w:rsidR="0060026B" w:rsidRPr="00AD2C10" w:rsidRDefault="00714C86" w:rsidP="0047336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телефоны</w:t>
            </w:r>
          </w:p>
        </w:tc>
        <w:tc>
          <w:tcPr>
            <w:tcW w:w="6972" w:type="dxa"/>
          </w:tcPr>
          <w:p w14:paraId="73E2B7FD" w14:textId="21B3EF90" w:rsidR="0060026B" w:rsidRPr="00AD2C10" w:rsidRDefault="0060026B" w:rsidP="0047336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</w:t>
            </w:r>
            <w:r w:rsidR="00E00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716)46</w:t>
            </w:r>
            <w:r w:rsidR="004B7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22471</w:t>
            </w:r>
          </w:p>
        </w:tc>
      </w:tr>
      <w:tr w:rsidR="0060026B" w:rsidRPr="003C5E96" w14:paraId="2CB1E6C5" w14:textId="77777777" w:rsidTr="0047336F">
        <w:trPr>
          <w:trHeight w:val="203"/>
        </w:trPr>
        <w:tc>
          <w:tcPr>
            <w:tcW w:w="391" w:type="dxa"/>
            <w:vMerge/>
          </w:tcPr>
          <w:p w14:paraId="731DF335" w14:textId="77777777" w:rsidR="0060026B" w:rsidRPr="00AD2C10" w:rsidRDefault="0060026B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5F08287F" w14:textId="1AB88995" w:rsidR="0060026B" w:rsidRPr="00AD2C10" w:rsidRDefault="00714C86" w:rsidP="0047336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электрондық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пошта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6972" w:type="dxa"/>
          </w:tcPr>
          <w:p w14:paraId="57066DDF" w14:textId="005C0A65" w:rsidR="0060026B" w:rsidRPr="00E0038A" w:rsidRDefault="00E0038A" w:rsidP="0047336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E003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bul-makinskaya-sh3@yandex.kz</w:t>
            </w:r>
          </w:p>
        </w:tc>
      </w:tr>
      <w:tr w:rsidR="0060026B" w:rsidRPr="00AD2C10" w14:paraId="28A789B1" w14:textId="77777777" w:rsidTr="0047336F">
        <w:trPr>
          <w:trHeight w:val="570"/>
        </w:trPr>
        <w:tc>
          <w:tcPr>
            <w:tcW w:w="391" w:type="dxa"/>
            <w:vMerge w:val="restart"/>
          </w:tcPr>
          <w:p w14:paraId="3FEED67A" w14:textId="77777777" w:rsidR="0060026B" w:rsidRPr="00AD2C10" w:rsidRDefault="0060026B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14:paraId="48A6E807" w14:textId="4D21025A" w:rsidR="0060026B" w:rsidRPr="00AD2C10" w:rsidRDefault="00714C86" w:rsidP="0047336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4C8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Уақытша бос лауазымның атауы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KZ"/>
              </w:rPr>
              <w:t>,</w:t>
            </w: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4C8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жүктемесі</w:t>
            </w: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972" w:type="dxa"/>
          </w:tcPr>
          <w:p w14:paraId="17A02D87" w14:textId="525E60C8" w:rsidR="00714C86" w:rsidRPr="00714C86" w:rsidRDefault="00DB16A0" w:rsidP="00714C8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</w:t>
            </w:r>
            <w:r w:rsidR="00600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ожатый</w:t>
            </w:r>
            <w:r w:rsidR="00714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/>
              </w:rPr>
              <w:t>,</w:t>
            </w:r>
            <w:r w:rsidR="00714C86" w:rsidRPr="00714C8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r w:rsidR="00714C86"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 ставка</w:t>
            </w:r>
          </w:p>
          <w:p w14:paraId="462028FD" w14:textId="76FF5EAB" w:rsidR="0060026B" w:rsidRDefault="0060026B" w:rsidP="0060026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AD14095" w14:textId="09B3C070" w:rsidR="0060026B" w:rsidRPr="00AD2C10" w:rsidRDefault="0060026B" w:rsidP="0060026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</w:p>
        </w:tc>
      </w:tr>
      <w:tr w:rsidR="0060026B" w:rsidRPr="00714C86" w14:paraId="40E89ECB" w14:textId="77777777" w:rsidTr="0047336F">
        <w:trPr>
          <w:trHeight w:val="825"/>
        </w:trPr>
        <w:tc>
          <w:tcPr>
            <w:tcW w:w="391" w:type="dxa"/>
            <w:vMerge/>
          </w:tcPr>
          <w:p w14:paraId="3E5A24EA" w14:textId="77777777" w:rsidR="0060026B" w:rsidRPr="00AD2C10" w:rsidRDefault="0060026B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23470824" w14:textId="7C754360" w:rsidR="0060026B" w:rsidRPr="00AD2C10" w:rsidRDefault="00714C86" w:rsidP="0047336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негізгі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функционалдық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міндеттері</w:t>
            </w:r>
            <w:proofErr w:type="spellEnd"/>
          </w:p>
        </w:tc>
        <w:tc>
          <w:tcPr>
            <w:tcW w:w="6972" w:type="dxa"/>
          </w:tcPr>
          <w:p w14:paraId="0690F47E" w14:textId="77777777" w:rsidR="00714C86" w:rsidRPr="00714C86" w:rsidRDefault="00714C86" w:rsidP="00714C8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14C8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-балалар қоғамдық ұйымдарының, "Жас қыран", "Жас ұлан" бірлестіктерінің, пікірсайыстардың, мектеп Парламентінің қызметін дамытуға ықпал етеді;</w:t>
            </w:r>
          </w:p>
          <w:p w14:paraId="02004AA3" w14:textId="77777777" w:rsidR="00714C86" w:rsidRPr="00714C86" w:rsidRDefault="00714C86" w:rsidP="00714C8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14C8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 білім алушыларға олардың бірлестіктерінің, ұйымдарының қызметін жоспарлауға көмектеседі, олардың қызметінің мазмұны мен нысандарын жаңартуға ықпал етеді;</w:t>
            </w:r>
          </w:p>
          <w:p w14:paraId="603BFFEB" w14:textId="77777777" w:rsidR="00714C86" w:rsidRPr="00714C86" w:rsidRDefault="00714C86" w:rsidP="00714C8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14C8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 балалар мен жасөспірімдердің жас ерекшеліктері мен қажеттіліктерін ескере отырып, жұмысты жүзеге асырады;</w:t>
            </w:r>
          </w:p>
          <w:p w14:paraId="78D5B6C2" w14:textId="77777777" w:rsidR="00714C86" w:rsidRPr="00714C86" w:rsidRDefault="00714C86" w:rsidP="00714C8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14C8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 "қоғамға қызмет ету", "Отанға табыну", "үлкендерге құрмет", "анаға құрмет"қоғамдық-пайдалы жұмыстарын ұйымдастырады;;</w:t>
            </w:r>
          </w:p>
          <w:p w14:paraId="39D11FE5" w14:textId="77777777" w:rsidR="00714C86" w:rsidRPr="00714C86" w:rsidRDefault="00714C86" w:rsidP="00714C8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14C8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 балалар ұйымдары мен бірлестіктерінің бастапқы ұжымдарының басшыларын (ұйымдастырушыларын) іріктеу және дайындау бойынша жұмыс жүргізеді;;</w:t>
            </w:r>
          </w:p>
          <w:p w14:paraId="798A122F" w14:textId="0532BD33" w:rsidR="0060026B" w:rsidRPr="00714C86" w:rsidRDefault="0060026B" w:rsidP="00714C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026B" w:rsidRPr="00714C86" w14:paraId="37900B76" w14:textId="77777777" w:rsidTr="0047336F">
        <w:trPr>
          <w:trHeight w:val="639"/>
        </w:trPr>
        <w:tc>
          <w:tcPr>
            <w:tcW w:w="391" w:type="dxa"/>
            <w:vMerge/>
          </w:tcPr>
          <w:p w14:paraId="3720A631" w14:textId="77777777" w:rsidR="0060026B" w:rsidRPr="00AD2C10" w:rsidRDefault="0060026B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7A947479" w14:textId="510C6DBB" w:rsidR="0060026B" w:rsidRPr="00AD2C10" w:rsidRDefault="00714C86" w:rsidP="0047336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4C8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еңбек ақының мөлшері мен шарттары</w:t>
            </w:r>
          </w:p>
        </w:tc>
        <w:tc>
          <w:tcPr>
            <w:tcW w:w="6972" w:type="dxa"/>
          </w:tcPr>
          <w:p w14:paraId="35FCE051" w14:textId="77777777" w:rsidR="00714C86" w:rsidRPr="00714C86" w:rsidRDefault="00714C86" w:rsidP="00714C8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14C8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 еңбек өтілі мен біліктілік санатына сәйкес төленеді;</w:t>
            </w:r>
          </w:p>
          <w:p w14:paraId="77093701" w14:textId="77777777" w:rsidR="0060026B" w:rsidRPr="00AD2C10" w:rsidRDefault="0060026B" w:rsidP="00714C8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0026B" w:rsidRPr="00AD2C10" w14:paraId="658E68FC" w14:textId="77777777" w:rsidTr="0047336F">
        <w:tc>
          <w:tcPr>
            <w:tcW w:w="391" w:type="dxa"/>
          </w:tcPr>
          <w:p w14:paraId="2C148F80" w14:textId="77777777" w:rsidR="0060026B" w:rsidRPr="00AD2C10" w:rsidRDefault="0060026B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14:paraId="2A18CCC3" w14:textId="77777777" w:rsidR="00714C86" w:rsidRPr="003C5E96" w:rsidRDefault="00714C86" w:rsidP="00714C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Кандидатқа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қойылатын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біліктілік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талаптары</w:t>
            </w:r>
            <w:proofErr w:type="spellEnd"/>
          </w:p>
          <w:p w14:paraId="2FC9BF9E" w14:textId="5BD8E011" w:rsidR="0060026B" w:rsidRPr="00AD2C10" w:rsidRDefault="0060026B" w:rsidP="00473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72" w:type="dxa"/>
          </w:tcPr>
          <w:p w14:paraId="763B477D" w14:textId="77777777" w:rsidR="007C6D44" w:rsidRPr="003C5E96" w:rsidRDefault="007C6D44" w:rsidP="007C6D4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Педагогтердің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үлгілік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біліктілік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сипаттамалары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бойынша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жоғары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және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немесе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)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жоғары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оқу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орнынан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кейінгі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педагогикалық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білім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немесе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"Педагогика"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бағыты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бойынша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техникалық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және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кәсіптік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білім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немесе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жұмыс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өтіліне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талап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қойылмай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педагогикалық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қайта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даярлығын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растайтын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құжат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14:paraId="5B3278E6" w14:textId="77777777" w:rsidR="007C6D44" w:rsidRPr="003C5E96" w:rsidRDefault="007C6D44" w:rsidP="007C6D4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және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немесе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)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біліктілігінің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жоғары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немесе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орта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деңгейі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болған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кезде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мамандығы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бойынша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жұмыс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өтілі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педагог-модератор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үшін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кемінде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3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жыл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педагог-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сарапшы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және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педагог-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зерттеуші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үшін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кемінде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4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жыл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14:paraId="3A54FE60" w14:textId="77777777" w:rsidR="007C6D44" w:rsidRPr="003C5E96" w:rsidRDefault="007C6D44" w:rsidP="007C6D4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және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немесе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)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біліктілігінің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жоғары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деңгейі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болған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кезде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педагог-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шебер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үшін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тәлімгер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лауазымындағы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жұмыс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өтілі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кемінде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5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жыл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14:paraId="5B97B1D7" w14:textId="32BF76BF" w:rsidR="0060026B" w:rsidRPr="00F226D2" w:rsidRDefault="0060026B" w:rsidP="0060026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6B" w:rsidRPr="00AD2C10" w14:paraId="5133EBDD" w14:textId="77777777" w:rsidTr="0047336F">
        <w:trPr>
          <w:trHeight w:val="105"/>
        </w:trPr>
        <w:tc>
          <w:tcPr>
            <w:tcW w:w="391" w:type="dxa"/>
          </w:tcPr>
          <w:p w14:paraId="235E6A42" w14:textId="77777777" w:rsidR="0060026B" w:rsidRPr="00AD2C10" w:rsidRDefault="0060026B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14:paraId="781F303A" w14:textId="009A0C7A" w:rsidR="0060026B" w:rsidRPr="00AD2C10" w:rsidRDefault="007C6D44" w:rsidP="00473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Құжаттарды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қабылдау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6972" w:type="dxa"/>
          </w:tcPr>
          <w:p w14:paraId="5F8A217F" w14:textId="3DFD7191" w:rsidR="0060026B" w:rsidRPr="00AD2C10" w:rsidRDefault="0060026B" w:rsidP="00473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F06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.08.2022 - </w:t>
            </w:r>
            <w:r w:rsidR="00F06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3C5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/>
              </w:rPr>
              <w:t>9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.08.2022</w:t>
            </w:r>
          </w:p>
        </w:tc>
      </w:tr>
      <w:tr w:rsidR="0060026B" w:rsidRPr="00AD2C10" w14:paraId="565C15C1" w14:textId="77777777" w:rsidTr="0047336F">
        <w:tc>
          <w:tcPr>
            <w:tcW w:w="391" w:type="dxa"/>
          </w:tcPr>
          <w:p w14:paraId="4FEC583F" w14:textId="77777777" w:rsidR="0060026B" w:rsidRPr="00AD2C10" w:rsidRDefault="0060026B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14:paraId="3902565C" w14:textId="7BDDF663" w:rsidR="0060026B" w:rsidRPr="00AD2C10" w:rsidRDefault="007C6D44" w:rsidP="00473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Қажетті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құжаттар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тізбесі</w:t>
            </w:r>
            <w:proofErr w:type="spellEnd"/>
          </w:p>
        </w:tc>
        <w:tc>
          <w:tcPr>
            <w:tcW w:w="6972" w:type="dxa"/>
          </w:tcPr>
          <w:p w14:paraId="09FAEDE7" w14:textId="77777777" w:rsidR="007C6D44" w:rsidRPr="003C5E96" w:rsidRDefault="007C6D44" w:rsidP="007C6D4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1) осы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Қағидаларға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10-қосымшаға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сәйкес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нысан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бойынша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конкурсқа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қатысу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туралы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өтініш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14:paraId="7A8563A6" w14:textId="77777777" w:rsidR="007C6D44" w:rsidRPr="003C5E96" w:rsidRDefault="007C6D44" w:rsidP="007C6D4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2)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жеке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басын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куәландыратын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құжат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немесе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цифрлық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құжаттар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сервисінен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электрондық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құжат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сәйкестендіру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үшін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);</w:t>
            </w:r>
          </w:p>
          <w:p w14:paraId="6A4CC200" w14:textId="77777777" w:rsidR="007C6D44" w:rsidRPr="003C5E96" w:rsidRDefault="007C6D44" w:rsidP="007C6D4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3)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кадрларды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есепке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алу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бойынша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толтырылған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жеке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іс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парағы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нақты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тұрғылықты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мекенжайы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мен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байланыс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телефондары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көрсетілген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Бар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болса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);</w:t>
            </w:r>
          </w:p>
          <w:p w14:paraId="1DBB6D04" w14:textId="77777777" w:rsidR="007C6D44" w:rsidRPr="003C5E96" w:rsidRDefault="007C6D44" w:rsidP="007C6D4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4)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педагогтердің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үлгілік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біліктілік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сипаттамаларымен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бекітілген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лауазымға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қойылатын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біліктілік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талаптарына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сәйкес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білімі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туралы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құжаттардың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көшірмелері</w:t>
            </w:r>
            <w:proofErr w:type="spellEnd"/>
            <w:proofErr w:type="gram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 ;</w:t>
            </w:r>
            <w:proofErr w:type="gramEnd"/>
          </w:p>
          <w:p w14:paraId="3A520553" w14:textId="77777777" w:rsidR="007C6D44" w:rsidRPr="003C5E96" w:rsidRDefault="007C6D44" w:rsidP="007C6D4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5)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еңбек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қызметін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растайтын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құжаттың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көшірмесі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(бар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болса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);</w:t>
            </w:r>
          </w:p>
          <w:p w14:paraId="77A316F1" w14:textId="77777777" w:rsidR="007C6D44" w:rsidRPr="003C5E96" w:rsidRDefault="007C6D44" w:rsidP="007C6D4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6) "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Денсаулық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сақтау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саласындағы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есепке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алу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құжаттамасының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нысандарын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бекіту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туралы"ҚР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Денсаулық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сақтау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министрінің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міндетін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атқарушының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2020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жылғы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30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қазандағы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№ ҚР ДСМ-175/2020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бұйрығымен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бекітілген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нысан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бойынша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денсаулық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жағдайы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туралы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анықтама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14:paraId="46B41AEE" w14:textId="77777777" w:rsidR="007C6D44" w:rsidRPr="003C5E96" w:rsidRDefault="007C6D44" w:rsidP="007C6D4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7)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Психоневрологиялық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ұйымнан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анықтама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14:paraId="0679EE36" w14:textId="77777777" w:rsidR="007C6D44" w:rsidRPr="003C5E96" w:rsidRDefault="007C6D44" w:rsidP="007C6D4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8)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Наркологиялық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ұйымнан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анықтама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14:paraId="0EB4479D" w14:textId="77777777" w:rsidR="007C6D44" w:rsidRPr="003C5E96" w:rsidRDefault="007C6D44" w:rsidP="007C6D4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9)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ұлттық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біліктілік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тестілеу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сертификаты (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бұдан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әрі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- ТБЖ)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немесе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педагог-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модератордың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педагог-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сарапшының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педагог-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зерттеушінің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педагог-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шебердің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біліктілік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санатының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болуы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туралы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куәлік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(бар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болса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); </w:t>
            </w:r>
          </w:p>
          <w:p w14:paraId="045F480F" w14:textId="352C1C24" w:rsidR="0060026B" w:rsidRPr="00AD2C10" w:rsidRDefault="007C6D44" w:rsidP="007C6D4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10)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педагогтің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бос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немесе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уақытша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бос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лауазымына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кандидаттың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11-қосымшаға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сәйкес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нысан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бойынша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толтырылған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бағалау</w:t>
            </w:r>
            <w:proofErr w:type="spellEnd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5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парағы</w:t>
            </w:r>
            <w:proofErr w:type="spellEnd"/>
          </w:p>
        </w:tc>
      </w:tr>
    </w:tbl>
    <w:p w14:paraId="25BB70B2" w14:textId="77777777" w:rsidR="0060026B" w:rsidRDefault="0060026B" w:rsidP="0060026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2DF1F81" w14:textId="77777777" w:rsidR="0060026B" w:rsidRDefault="0060026B" w:rsidP="0060026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32198B9" w14:textId="77777777" w:rsidR="0060026B" w:rsidRDefault="0060026B" w:rsidP="0060026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AECE5DE" w14:textId="77777777" w:rsidR="0060026B" w:rsidRDefault="0060026B" w:rsidP="0060026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D3B6ECF" w14:textId="77777777" w:rsidR="0060026B" w:rsidRDefault="0060026B" w:rsidP="0060026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C16CA1A" w14:textId="77777777" w:rsidR="0060026B" w:rsidRDefault="0060026B" w:rsidP="0060026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154052F" w14:textId="77777777" w:rsidR="0060026B" w:rsidRDefault="0060026B" w:rsidP="0060026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F57CFB0" w14:textId="77777777" w:rsidR="0060026B" w:rsidRDefault="0060026B" w:rsidP="0060026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6C77732" w14:textId="77777777" w:rsidR="00E63917" w:rsidRDefault="00E63917" w:rsidP="0060026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D346E23" w14:textId="77777777" w:rsidR="00E63917" w:rsidRDefault="00E63917" w:rsidP="0060026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F721EA9" w14:textId="77777777" w:rsidR="0060026B" w:rsidRDefault="0060026B" w:rsidP="0060026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80F339A" w14:textId="22136022" w:rsidR="0060026B" w:rsidRDefault="0060026B" w:rsidP="0060026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C5BC6A6" w14:textId="47E0C763" w:rsidR="003E3887" w:rsidRDefault="003E3887" w:rsidP="0060026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54E0F30" w14:textId="6EA95F54" w:rsidR="003E3887" w:rsidRDefault="003E3887" w:rsidP="0060026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2BB10E0" w14:textId="0D8348DB" w:rsidR="003E3887" w:rsidRDefault="003E3887" w:rsidP="0060026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08EA732" w14:textId="7BB0CE07" w:rsidR="003E3887" w:rsidRDefault="003E3887" w:rsidP="0060026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8DCCA78" w14:textId="59504093" w:rsidR="003E3887" w:rsidRDefault="003E3887" w:rsidP="0060026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6CA1F37" w14:textId="77777777" w:rsidR="003E3887" w:rsidRDefault="003E3887" w:rsidP="0060026B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60026B" w:rsidRPr="00AD2C10" w14:paraId="7BAC9605" w14:textId="77777777" w:rsidTr="0047336F">
        <w:trPr>
          <w:trHeight w:val="781"/>
        </w:trPr>
        <w:tc>
          <w:tcPr>
            <w:tcW w:w="5495" w:type="dxa"/>
          </w:tcPr>
          <w:p w14:paraId="3A3B7E9A" w14:textId="77777777" w:rsidR="0060026B" w:rsidRPr="00AD2C10" w:rsidRDefault="0060026B" w:rsidP="0047336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1774A3C1" w14:textId="77777777" w:rsidR="0060026B" w:rsidRPr="003B3594" w:rsidRDefault="0060026B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70BAD35D" w14:textId="77777777" w:rsidR="0060026B" w:rsidRPr="003B3594" w:rsidRDefault="0060026B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4A4B9617" w14:textId="77777777" w:rsidR="0060026B" w:rsidRPr="003B3594" w:rsidRDefault="0060026B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50C9BB35" w14:textId="77777777" w:rsidR="0060026B" w:rsidRPr="003B3594" w:rsidRDefault="0060026B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661FCBB3" w14:textId="77777777" w:rsidR="0060026B" w:rsidRPr="003B3594" w:rsidRDefault="0060026B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6CD67DFF" w14:textId="77777777" w:rsidR="0060026B" w:rsidRPr="00AD2C10" w:rsidRDefault="0060026B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27043DB9" w14:textId="77777777" w:rsidR="0060026B" w:rsidRPr="009D5D5F" w:rsidRDefault="0060026B" w:rsidP="006002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68C09814" w14:textId="77777777" w:rsidR="0060026B" w:rsidRPr="00AD2C10" w:rsidRDefault="0060026B" w:rsidP="00600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3F97281C" w14:textId="77777777" w:rsidR="0060026B" w:rsidRPr="009D5D5F" w:rsidRDefault="0060026B" w:rsidP="0060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14:paraId="24EA82C8" w14:textId="77777777" w:rsidR="0060026B" w:rsidRPr="009D5D5F" w:rsidRDefault="0060026B" w:rsidP="0060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</w:p>
    <w:p w14:paraId="53A7E681" w14:textId="77777777" w:rsidR="0060026B" w:rsidRPr="00AD2C10" w:rsidRDefault="0060026B" w:rsidP="00600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6B42D760" w14:textId="77777777" w:rsidR="0060026B" w:rsidRPr="00AD2C10" w:rsidRDefault="0060026B" w:rsidP="006002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7E4D6905" w14:textId="77777777" w:rsidR="0060026B" w:rsidRPr="00AD2C10" w:rsidRDefault="0060026B" w:rsidP="006002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7AC2DB6D" w14:textId="77777777" w:rsidR="0060026B" w:rsidRPr="00AD2C10" w:rsidRDefault="0060026B" w:rsidP="00600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14:paraId="2068D31F" w14:textId="77777777" w:rsidR="0060026B" w:rsidRPr="00AD2C10" w:rsidRDefault="0060026B" w:rsidP="006002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(фактическое место проживания, адрес прописки, контактный телефон)</w:t>
      </w:r>
    </w:p>
    <w:p w14:paraId="7077FCBD" w14:textId="77777777" w:rsidR="0060026B" w:rsidRDefault="0060026B" w:rsidP="006002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14:paraId="4627CC81" w14:textId="77777777" w:rsidR="0060026B" w:rsidRPr="00AD2C10" w:rsidRDefault="0060026B" w:rsidP="006002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FDD55CA" w14:textId="77777777" w:rsidR="0060026B" w:rsidRPr="00AD2C10" w:rsidRDefault="0060026B" w:rsidP="006002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3119EC" w14:textId="77777777" w:rsidR="0060026B" w:rsidRPr="00AD2C10" w:rsidRDefault="0060026B" w:rsidP="0060026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1BBC502C" w14:textId="77777777" w:rsidR="0060026B" w:rsidRPr="00AD2C10" w:rsidRDefault="0060026B" w:rsidP="006002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ab/>
        <w:t>Прошу допустить меня к конкурсу на занятие вакантной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временно вакантной</w:t>
      </w:r>
    </w:p>
    <w:p w14:paraId="225C6EDE" w14:textId="77777777" w:rsidR="0060026B" w:rsidRPr="00AD2C10" w:rsidRDefault="0060026B" w:rsidP="0060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олжности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4F160E0B" w14:textId="77777777"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14:paraId="1C259C35" w14:textId="77777777"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</w:t>
      </w:r>
    </w:p>
    <w:p w14:paraId="69E6596B" w14:textId="77777777" w:rsidR="0060026B" w:rsidRPr="00AD2C10" w:rsidRDefault="0060026B" w:rsidP="00600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(наименование организаций образования, адрес (область, район, город\село)</w:t>
      </w:r>
    </w:p>
    <w:p w14:paraId="4501589B" w14:textId="77777777" w:rsidR="0060026B" w:rsidRPr="00AD2C10" w:rsidRDefault="0060026B" w:rsidP="00600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B0FA03" w14:textId="77777777" w:rsidR="0060026B" w:rsidRPr="00AD2C10" w:rsidRDefault="0060026B" w:rsidP="006002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3743EC7" w14:textId="77777777" w:rsidR="0060026B" w:rsidRPr="00AD2C10" w:rsidRDefault="0060026B" w:rsidP="0060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14:paraId="3D990B2B" w14:textId="77777777"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</w:p>
    <w:p w14:paraId="334E5746" w14:textId="77777777" w:rsidR="0060026B" w:rsidRPr="00AD2C10" w:rsidRDefault="0060026B" w:rsidP="006002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(должность, наименование организации, адрес (область, район, город\село)</w:t>
      </w:r>
    </w:p>
    <w:p w14:paraId="5F76EC6C" w14:textId="77777777"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058DCD3" w14:textId="77777777"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1C1C7295" w14:textId="77777777"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45"/>
        <w:gridCol w:w="2649"/>
        <w:gridCol w:w="1932"/>
        <w:gridCol w:w="2508"/>
      </w:tblGrid>
      <w:tr w:rsidR="0060026B" w:rsidRPr="00AD2C10" w14:paraId="72DF19D3" w14:textId="77777777" w:rsidTr="0047336F">
        <w:trPr>
          <w:trHeight w:val="760"/>
        </w:trPr>
        <w:tc>
          <w:tcPr>
            <w:tcW w:w="2127" w:type="dxa"/>
          </w:tcPr>
          <w:p w14:paraId="0A646F36" w14:textId="77777777" w:rsidR="0060026B" w:rsidRPr="00AD2C10" w:rsidRDefault="0060026B" w:rsidP="00473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4A0B1D1E" w14:textId="77777777" w:rsidR="0060026B" w:rsidRPr="00AD2C10" w:rsidRDefault="0060026B" w:rsidP="00473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14:paraId="2768F213" w14:textId="77777777" w:rsidR="0060026B" w:rsidRPr="00AD2C10" w:rsidRDefault="0060026B" w:rsidP="00473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чебного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01B8525" w14:textId="77777777" w:rsidR="0060026B" w:rsidRPr="00AD2C10" w:rsidRDefault="0060026B" w:rsidP="00473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3ACF7F6F" w14:textId="77777777" w:rsidR="0060026B" w:rsidRPr="00AD2C10" w:rsidRDefault="0060026B" w:rsidP="00473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</w:p>
          <w:p w14:paraId="4558987F" w14:textId="77777777" w:rsidR="0060026B" w:rsidRPr="00AD2C10" w:rsidRDefault="0060026B" w:rsidP="00473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60026B" w:rsidRPr="00AD2C10" w14:paraId="0C607DAE" w14:textId="77777777" w:rsidTr="0047336F">
        <w:trPr>
          <w:trHeight w:val="1020"/>
        </w:trPr>
        <w:tc>
          <w:tcPr>
            <w:tcW w:w="2127" w:type="dxa"/>
          </w:tcPr>
          <w:p w14:paraId="73EE9DBF" w14:textId="77777777" w:rsidR="0060026B" w:rsidRPr="00AD2C10" w:rsidRDefault="0060026B" w:rsidP="00473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2426B062" w14:textId="77777777" w:rsidR="0060026B" w:rsidRPr="00AD2C10" w:rsidRDefault="0060026B" w:rsidP="00473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7B496D26" w14:textId="77777777" w:rsidR="0060026B" w:rsidRPr="00AD2C10" w:rsidRDefault="0060026B" w:rsidP="00473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4AED4AEF" w14:textId="77777777" w:rsidR="0060026B" w:rsidRPr="00AD2C10" w:rsidRDefault="0060026B" w:rsidP="00473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CC2414B" w14:textId="77777777"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4FC637" w14:textId="77777777"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AD2C10">
        <w:rPr>
          <w:rFonts w:ascii="Times New Roman" w:hAnsi="Times New Roman" w:cs="Times New Roman"/>
          <w:sz w:val="24"/>
          <w:szCs w:val="24"/>
        </w:rPr>
        <w:t>подтверждения):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14:paraId="56742271" w14:textId="77777777" w:rsidR="0060026B" w:rsidRPr="00AD2C10" w:rsidRDefault="0060026B" w:rsidP="0060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14:paraId="405A29A2" w14:textId="77777777"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DFC0ADC" w14:textId="77777777"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2939800D" w14:textId="77777777"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Имею следующие результаты работы:_______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DF23C4E" w14:textId="77777777"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71003E0C" w14:textId="77777777"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315937AA" w14:textId="77777777" w:rsidR="0060026B" w:rsidRPr="003B3594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46B93E6A" w14:textId="77777777"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</w:p>
    <w:p w14:paraId="4B9C3130" w14:textId="77777777"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217DF9F" w14:textId="77777777"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28EAA0CB" w14:textId="77777777" w:rsidR="0060026B" w:rsidRPr="003B3594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4C2750E8" w14:textId="77777777" w:rsidR="0060026B" w:rsidRPr="00AD2C10" w:rsidRDefault="0060026B" w:rsidP="0060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«___</w:t>
      </w:r>
      <w:r w:rsidRPr="00AD2C10">
        <w:rPr>
          <w:rFonts w:ascii="Times New Roman" w:hAnsi="Times New Roman" w:cs="Times New Roman"/>
          <w:sz w:val="24"/>
          <w:szCs w:val="24"/>
        </w:rPr>
        <w:t>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AD2C10">
        <w:rPr>
          <w:rFonts w:ascii="Times New Roman" w:hAnsi="Times New Roman" w:cs="Times New Roman"/>
          <w:sz w:val="24"/>
          <w:szCs w:val="24"/>
        </w:rPr>
        <w:t>______________________</w:t>
      </w:r>
      <w:r w:rsidRPr="00AD2C1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(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AD2C10">
        <w:rPr>
          <w:rFonts w:ascii="Times New Roman" w:hAnsi="Times New Roman" w:cs="Times New Roman"/>
          <w:sz w:val="24"/>
          <w:szCs w:val="24"/>
        </w:rPr>
        <w:t>)</w:t>
      </w:r>
    </w:p>
    <w:p w14:paraId="1B57A0DC" w14:textId="77777777" w:rsidR="0060026B" w:rsidRPr="00AD2C10" w:rsidRDefault="0060026B" w:rsidP="006002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60026B" w:rsidRPr="00AD2C10" w14:paraId="45ED61AA" w14:textId="77777777" w:rsidTr="0047336F">
        <w:trPr>
          <w:trHeight w:val="781"/>
        </w:trPr>
        <w:tc>
          <w:tcPr>
            <w:tcW w:w="5920" w:type="dxa"/>
          </w:tcPr>
          <w:p w14:paraId="0BC2E3D4" w14:textId="77777777" w:rsidR="0060026B" w:rsidRPr="00AD2C10" w:rsidRDefault="0060026B" w:rsidP="0047336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4EAAEF91" w14:textId="77777777" w:rsidR="0060026B" w:rsidRPr="00AD2C10" w:rsidRDefault="0060026B" w:rsidP="0047336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14:paraId="0EB56652" w14:textId="77777777" w:rsidR="0060026B" w:rsidRPr="003B3594" w:rsidRDefault="0060026B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11 к Правилам</w:t>
            </w:r>
          </w:p>
          <w:p w14:paraId="602306B1" w14:textId="77777777" w:rsidR="0060026B" w:rsidRPr="003B3594" w:rsidRDefault="0060026B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14:paraId="3AC4A944" w14:textId="77777777" w:rsidR="0060026B" w:rsidRPr="003B3594" w:rsidRDefault="0060026B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14:paraId="259E5DF0" w14:textId="77777777" w:rsidR="0060026B" w:rsidRPr="003B3594" w:rsidRDefault="0060026B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14:paraId="4786778F" w14:textId="77777777" w:rsidR="0060026B" w:rsidRPr="003B3594" w:rsidRDefault="0060026B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14:paraId="0CA58BB5" w14:textId="77777777" w:rsidR="0060026B" w:rsidRPr="00AD2C10" w:rsidRDefault="0060026B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Форма</w:t>
            </w:r>
          </w:p>
        </w:tc>
      </w:tr>
    </w:tbl>
    <w:p w14:paraId="3EC89877" w14:textId="77777777" w:rsidR="0060026B" w:rsidRPr="00AD2C10" w:rsidRDefault="0060026B" w:rsidP="0060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DE1AD" w14:textId="77777777" w:rsidR="0060026B" w:rsidRPr="00AD2C10" w:rsidRDefault="0060026B" w:rsidP="0060026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E177886" w14:textId="77777777" w:rsidR="0060026B" w:rsidRPr="00AD2C10" w:rsidRDefault="0060026B" w:rsidP="00600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 xml:space="preserve">(фамилия, имя, </w:t>
      </w:r>
      <w:proofErr w:type="gramStart"/>
      <w:r w:rsidRPr="00AD2C10">
        <w:rPr>
          <w:rFonts w:ascii="Times New Roman" w:hAnsi="Times New Roman" w:cs="Times New Roman"/>
          <w:sz w:val="24"/>
          <w:szCs w:val="24"/>
        </w:rPr>
        <w:t>отчество(</w:t>
      </w:r>
      <w:proofErr w:type="gramEnd"/>
      <w:r w:rsidRPr="00AD2C10">
        <w:rPr>
          <w:rFonts w:ascii="Times New Roman" w:hAnsi="Times New Roman" w:cs="Times New Roman"/>
          <w:sz w:val="24"/>
          <w:szCs w:val="24"/>
        </w:rPr>
        <w:t>при его наличии))</w:t>
      </w:r>
    </w:p>
    <w:p w14:paraId="75777BE0" w14:textId="77777777" w:rsidR="0060026B" w:rsidRPr="00AD2C10" w:rsidRDefault="0060026B" w:rsidP="006002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066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910"/>
        <w:gridCol w:w="1843"/>
        <w:gridCol w:w="4820"/>
        <w:gridCol w:w="992"/>
      </w:tblGrid>
      <w:tr w:rsidR="0060026B" w:rsidRPr="00AD2C10" w14:paraId="5B61A54D" w14:textId="77777777" w:rsidTr="0047336F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D8405B" w14:textId="77777777" w:rsidR="0060026B" w:rsidRPr="00AD2C10" w:rsidRDefault="0060026B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299FD4" w14:textId="77777777" w:rsidR="0060026B" w:rsidRPr="00AD2C10" w:rsidRDefault="0060026B" w:rsidP="00473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E54768" w14:textId="77777777" w:rsidR="0060026B" w:rsidRPr="00AD2C10" w:rsidRDefault="0060026B" w:rsidP="00473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4820" w:type="dxa"/>
          </w:tcPr>
          <w:p w14:paraId="7BF12DE1" w14:textId="77777777" w:rsidR="0060026B" w:rsidRPr="00AD2C10" w:rsidRDefault="0060026B" w:rsidP="0047336F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Кол-во </w:t>
            </w:r>
            <w:proofErr w:type="gramStart"/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баллов(</w:t>
            </w:r>
            <w:proofErr w:type="gramEnd"/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от 1 до 20)</w:t>
            </w:r>
          </w:p>
        </w:tc>
        <w:tc>
          <w:tcPr>
            <w:tcW w:w="992" w:type="dxa"/>
          </w:tcPr>
          <w:p w14:paraId="6E7A0D6B" w14:textId="77777777" w:rsidR="0060026B" w:rsidRPr="00AD2C10" w:rsidRDefault="0060026B" w:rsidP="0047336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60026B" w:rsidRPr="00AD2C10" w14:paraId="46D08F31" w14:textId="77777777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0F564F" w14:textId="77777777" w:rsidR="0060026B" w:rsidRPr="00AD2C10" w:rsidRDefault="0060026B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6EFEA7" w14:textId="77777777" w:rsidR="0060026B" w:rsidRPr="003B3594" w:rsidRDefault="0060026B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Уровень образования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2BFA00" w14:textId="77777777"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820" w:type="dxa"/>
          </w:tcPr>
          <w:p w14:paraId="3622A7B8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Техническое и профессиональное = 1 балл</w:t>
            </w:r>
          </w:p>
          <w:p w14:paraId="6A890FE3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Высшее очное = 5 баллов</w:t>
            </w:r>
          </w:p>
          <w:p w14:paraId="273373B3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высшее заочное/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дистанционное</w:t>
            </w:r>
            <w:r w:rsidRPr="003B3594">
              <w:rPr>
                <w:rFonts w:ascii="Times New Roman" w:eastAsia="Calibri" w:hAnsi="Times New Roman" w:cs="Times New Roman"/>
              </w:rPr>
              <w:t xml:space="preserve"> = 2 балла</w:t>
            </w:r>
          </w:p>
          <w:p w14:paraId="7BEA53A5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992" w:type="dxa"/>
          </w:tcPr>
          <w:p w14:paraId="6797D4EE" w14:textId="77777777" w:rsidR="0060026B" w:rsidRPr="00AD2C10" w:rsidRDefault="0060026B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B" w:rsidRPr="00AD2C10" w14:paraId="2FEB1616" w14:textId="77777777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1237BF" w14:textId="77777777" w:rsidR="0060026B" w:rsidRPr="00AD2C10" w:rsidRDefault="0060026B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F17846" w14:textId="77777777" w:rsidR="0060026B" w:rsidRPr="003B3594" w:rsidRDefault="0060026B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Ученая/академическая степень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9FDFC2" w14:textId="77777777"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820" w:type="dxa"/>
          </w:tcPr>
          <w:p w14:paraId="2157F683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Магистр или специалист с высшим образованием = 5 баллов;</w:t>
            </w:r>
          </w:p>
          <w:p w14:paraId="4698BBAF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PHD-доктор = 10 баллов</w:t>
            </w:r>
          </w:p>
          <w:p w14:paraId="6C64F5F9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Доктор наук = 10 баллов</w:t>
            </w:r>
          </w:p>
          <w:p w14:paraId="783D43A5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Кандидат наук = 10 баллов</w:t>
            </w:r>
          </w:p>
        </w:tc>
        <w:tc>
          <w:tcPr>
            <w:tcW w:w="992" w:type="dxa"/>
          </w:tcPr>
          <w:p w14:paraId="61590A40" w14:textId="77777777" w:rsidR="0060026B" w:rsidRPr="00AD2C10" w:rsidRDefault="0060026B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B" w:rsidRPr="00AD2C10" w14:paraId="6FFF2C3F" w14:textId="77777777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BB25DA" w14:textId="77777777" w:rsidR="0060026B" w:rsidRPr="00AD2C10" w:rsidRDefault="0060026B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A8108E" w14:textId="77777777" w:rsidR="0060026B" w:rsidRPr="003B3594" w:rsidRDefault="0060026B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Национальное квалификационное тестирование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901B29" w14:textId="77777777" w:rsidR="0060026B" w:rsidRPr="003B3594" w:rsidRDefault="0060026B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4820" w:type="dxa"/>
          </w:tcPr>
          <w:p w14:paraId="736ECC3B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«педагог»</w:t>
            </w:r>
          </w:p>
          <w:p w14:paraId="7C9DF98D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14:paraId="537B9BD2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14:paraId="48159C08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60 до 70 баллов = 2 балла</w:t>
            </w:r>
          </w:p>
          <w:p w14:paraId="000FC975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 5 баллов</w:t>
            </w:r>
          </w:p>
          <w:p w14:paraId="78B04C37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80 до 90 баллов = 6 баллов</w:t>
            </w:r>
          </w:p>
          <w:p w14:paraId="1E68DB76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14:paraId="37B7FA56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14:paraId="280B7F20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</w:t>
            </w:r>
          </w:p>
          <w:p w14:paraId="5C18A5D9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14:paraId="389F4AA7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14:paraId="51FFB3D2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«педагог-модератор»</w:t>
            </w:r>
          </w:p>
          <w:p w14:paraId="59A2603F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14:paraId="45532C60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балла</w:t>
            </w:r>
          </w:p>
          <w:p w14:paraId="22DA3066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14:paraId="277F8482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14:paraId="620B45B1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14:paraId="657D88AA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14:paraId="1BF0DB25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14:paraId="0213D7D0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14:paraId="4E4AF0F9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>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14:paraId="2C0B52F5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14:paraId="497A4AF5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«педагог-эксперт»</w:t>
            </w:r>
          </w:p>
          <w:p w14:paraId="739A7D8E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14:paraId="08CFA7A7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14:paraId="215F56E9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14:paraId="6195E6AF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14:paraId="4EBFB0B3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14:paraId="2AEA96CC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14:paraId="04A7ECCD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14:paraId="39341C09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14:paraId="1F245B84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14:paraId="50D78D0D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14:paraId="784B0B1A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«педагог-исследователь»</w:t>
            </w:r>
          </w:p>
          <w:p w14:paraId="71F5ED69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14:paraId="02A1D6D9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14:paraId="15BC067F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14:paraId="6951EA70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14:paraId="069BB34B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9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14:paraId="1E39E73D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14:paraId="2E68E255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14:paraId="08BFA22F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14:paraId="3ABDAD9B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14:paraId="19B9E68E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14:paraId="0BCEA7DC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«педагог-мастер»</w:t>
            </w:r>
          </w:p>
          <w:p w14:paraId="120A6756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10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</w:tc>
        <w:tc>
          <w:tcPr>
            <w:tcW w:w="992" w:type="dxa"/>
          </w:tcPr>
          <w:p w14:paraId="342AFB80" w14:textId="77777777" w:rsidR="0060026B" w:rsidRPr="00AD2C10" w:rsidRDefault="0060026B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B" w:rsidRPr="00AD2C10" w14:paraId="75F3A825" w14:textId="77777777" w:rsidTr="0047336F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51696B" w14:textId="77777777" w:rsidR="0060026B" w:rsidRPr="00AD2C10" w:rsidRDefault="0060026B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460383" w14:textId="77777777" w:rsidR="0060026B" w:rsidRPr="003B3594" w:rsidRDefault="0060026B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Квалификация/Категория. </w:t>
            </w:r>
          </w:p>
          <w:p w14:paraId="3201AA08" w14:textId="77777777" w:rsidR="0060026B" w:rsidRPr="003B3594" w:rsidRDefault="0060026B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E4CF0D" w14:textId="77777777"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Удостоверение, иной документ</w:t>
            </w:r>
          </w:p>
          <w:p w14:paraId="58E7C68A" w14:textId="77777777"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4EB88B67" w14:textId="77777777"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2 категория = 1 балл</w:t>
            </w:r>
          </w:p>
          <w:p w14:paraId="18C8BE25" w14:textId="77777777"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1 категория = 2 балла</w:t>
            </w:r>
          </w:p>
          <w:p w14:paraId="68334F1B" w14:textId="77777777"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Высшая категория = 3 балла</w:t>
            </w:r>
          </w:p>
          <w:p w14:paraId="136EAB75" w14:textId="77777777"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Педагог-модератор = 3 балла</w:t>
            </w:r>
          </w:p>
          <w:p w14:paraId="17B46985" w14:textId="77777777"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Педагог-эксперт = 5 баллов</w:t>
            </w:r>
          </w:p>
          <w:p w14:paraId="7F40C7C3" w14:textId="77777777"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Педагог-исследователь = 7 баллов</w:t>
            </w:r>
          </w:p>
          <w:p w14:paraId="733C89BC" w14:textId="77777777"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Педагог-мастер = 10 баллов</w:t>
            </w:r>
          </w:p>
        </w:tc>
        <w:tc>
          <w:tcPr>
            <w:tcW w:w="992" w:type="dxa"/>
          </w:tcPr>
          <w:p w14:paraId="747CE1E9" w14:textId="77777777" w:rsidR="0060026B" w:rsidRPr="00AD2C10" w:rsidRDefault="0060026B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B" w:rsidRPr="00AD2C10" w14:paraId="554FBDA0" w14:textId="77777777" w:rsidTr="0047336F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868110" w14:textId="77777777" w:rsidR="0060026B" w:rsidRPr="00AD2C10" w:rsidRDefault="0060026B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1212C4" w14:textId="77777777" w:rsidR="0060026B" w:rsidRPr="003B3594" w:rsidRDefault="0060026B" w:rsidP="0047336F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Стаж педагогической деятельности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669568" w14:textId="77777777"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 w:cs="Times New Roman"/>
              </w:rPr>
              <w:t xml:space="preserve"> трудовую деятельность</w:t>
            </w:r>
          </w:p>
        </w:tc>
        <w:tc>
          <w:tcPr>
            <w:tcW w:w="4820" w:type="dxa"/>
          </w:tcPr>
          <w:p w14:paraId="407EBD6D" w14:textId="77777777"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 до 3 лет = 1 балл</w:t>
            </w:r>
          </w:p>
          <w:p w14:paraId="5935E82C" w14:textId="77777777"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3 до 5 лет = 1,5 балла</w:t>
            </w:r>
          </w:p>
          <w:p w14:paraId="0418B734" w14:textId="77777777"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 до 10 лет = 2 балла</w:t>
            </w:r>
          </w:p>
          <w:p w14:paraId="433909DA" w14:textId="77777777"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10 и более = 3 балла</w:t>
            </w:r>
          </w:p>
        </w:tc>
        <w:tc>
          <w:tcPr>
            <w:tcW w:w="992" w:type="dxa"/>
          </w:tcPr>
          <w:p w14:paraId="7E3BC05D" w14:textId="77777777" w:rsidR="0060026B" w:rsidRPr="00AD2C10" w:rsidRDefault="0060026B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B" w:rsidRPr="00AD2C10" w14:paraId="2D066E46" w14:textId="77777777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2A771E" w14:textId="77777777" w:rsidR="0060026B" w:rsidRPr="00AD2C10" w:rsidRDefault="0060026B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28AB7D" w14:textId="77777777" w:rsidR="0060026B" w:rsidRPr="009D5D5F" w:rsidRDefault="0060026B" w:rsidP="0047336F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</w:pPr>
            <w:r w:rsidRPr="009D5D5F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Опыт административной и методической деятельности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47C255" w14:textId="77777777" w:rsidR="0060026B" w:rsidRPr="003B3594" w:rsidRDefault="0060026B" w:rsidP="0047336F">
            <w:pPr>
              <w:spacing w:after="0" w:line="240" w:lineRule="auto"/>
              <w:ind w:right="-216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книжка/документ,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заменяющий трудовую деятельность</w:t>
            </w:r>
          </w:p>
        </w:tc>
        <w:tc>
          <w:tcPr>
            <w:tcW w:w="4820" w:type="dxa"/>
          </w:tcPr>
          <w:p w14:paraId="45F7349C" w14:textId="77777777" w:rsidR="0060026B" w:rsidRPr="003B3594" w:rsidRDefault="0060026B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методист = 1 балл </w:t>
            </w:r>
          </w:p>
          <w:p w14:paraId="37AA16B8" w14:textId="77777777" w:rsidR="0060026B" w:rsidRPr="003B3594" w:rsidRDefault="0060026B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заместитель директора = 3 балла</w:t>
            </w:r>
          </w:p>
          <w:p w14:paraId="133666B7" w14:textId="77777777" w:rsidR="0060026B" w:rsidRPr="003B3594" w:rsidRDefault="0060026B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директор = 5 баллов</w:t>
            </w:r>
          </w:p>
          <w:p w14:paraId="290F341A" w14:textId="77777777" w:rsidR="0060026B" w:rsidRPr="003B3594" w:rsidRDefault="0060026B" w:rsidP="0047336F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474E9712" w14:textId="77777777" w:rsidR="0060026B" w:rsidRPr="00AD2C10" w:rsidRDefault="0060026B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B" w:rsidRPr="00AD2C10" w14:paraId="387FBC4A" w14:textId="77777777" w:rsidTr="0047336F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C13A03" w14:textId="77777777" w:rsidR="0060026B" w:rsidRPr="00AD2C10" w:rsidRDefault="0060026B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DB62FA" w14:textId="77777777" w:rsidR="0060026B" w:rsidRPr="009D5D5F" w:rsidRDefault="0060026B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</w:pPr>
            <w:r w:rsidRPr="009D5D5F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Для педагогов</w:t>
            </w:r>
            <w:r w:rsidRPr="009D5D5F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kk-KZ"/>
              </w:rPr>
              <w:t>,</w:t>
            </w:r>
            <w:r w:rsidRPr="009D5D5F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впервые поступающих на работу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70DB27" w14:textId="77777777"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Приложение к диплому об образовании</w:t>
            </w:r>
          </w:p>
        </w:tc>
        <w:tc>
          <w:tcPr>
            <w:tcW w:w="4820" w:type="dxa"/>
          </w:tcPr>
          <w:p w14:paraId="0C9421D7" w14:textId="77777777"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Результаты педагогической/ профессиональной практики «отлично» = 1 балл</w:t>
            </w:r>
          </w:p>
          <w:p w14:paraId="29E2F133" w14:textId="77777777"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«хорошо» = 0,5 балла</w:t>
            </w:r>
          </w:p>
        </w:tc>
        <w:tc>
          <w:tcPr>
            <w:tcW w:w="992" w:type="dxa"/>
          </w:tcPr>
          <w:p w14:paraId="024BFEEF" w14:textId="77777777" w:rsidR="0060026B" w:rsidRPr="00AD2C10" w:rsidRDefault="0060026B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B" w:rsidRPr="00AD2C10" w14:paraId="3EE58A13" w14:textId="77777777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6735D5" w14:textId="77777777" w:rsidR="0060026B" w:rsidRPr="00AD2C10" w:rsidRDefault="0060026B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88F9C7" w14:textId="77777777" w:rsidR="0060026B" w:rsidRPr="009D5D5F" w:rsidRDefault="0060026B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kk-KZ"/>
              </w:rPr>
            </w:pPr>
            <w:r w:rsidRPr="009D5D5F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Рекомендательное письмо</w:t>
            </w:r>
            <w:r w:rsidRPr="009D5D5F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kk-KZ"/>
              </w:rPr>
              <w:t xml:space="preserve"> с предыдущего места работы </w:t>
            </w:r>
            <w:r w:rsidRPr="009D5D5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осуществлении трудовой деятельности)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E3397C" w14:textId="77777777"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П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исьмо</w:t>
            </w:r>
            <w:proofErr w:type="spellEnd"/>
          </w:p>
        </w:tc>
        <w:tc>
          <w:tcPr>
            <w:tcW w:w="4820" w:type="dxa"/>
          </w:tcPr>
          <w:p w14:paraId="3A211CFE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Наличие </w:t>
            </w:r>
            <w:r w:rsidRPr="003B3594">
              <w:rPr>
                <w:rFonts w:ascii="Times New Roman" w:eastAsia="Calibri" w:hAnsi="Times New Roman" w:cs="Times New Roman"/>
              </w:rPr>
              <w:t>положительно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го рекомендательного письма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</w:p>
          <w:p w14:paraId="23621909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Отсутствие рекомендательного письма </w:t>
            </w:r>
            <w:r w:rsidRPr="003B3594">
              <w:rPr>
                <w:rFonts w:ascii="Times New Roman" w:eastAsia="Calibri" w:hAnsi="Times New Roman" w:cs="Times New Roman"/>
              </w:rPr>
              <w:t xml:space="preserve">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минус 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14:paraId="0567432B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992" w:type="dxa"/>
          </w:tcPr>
          <w:p w14:paraId="65887461" w14:textId="77777777" w:rsidR="0060026B" w:rsidRPr="00AD2C10" w:rsidRDefault="0060026B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026B" w:rsidRPr="00AD2C10" w14:paraId="44FEF8D0" w14:textId="77777777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EED6C5" w14:textId="77777777" w:rsidR="0060026B" w:rsidRPr="00AD2C10" w:rsidRDefault="0060026B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B1EB35" w14:textId="77777777" w:rsidR="0060026B" w:rsidRPr="009D5D5F" w:rsidRDefault="0060026B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</w:pPr>
            <w:r w:rsidRPr="009D5D5F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Показатели профессиональных достижений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99071A" w14:textId="77777777"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Pr="003B3594">
              <w:rPr>
                <w:rFonts w:ascii="Times New Roman" w:eastAsia="Calibri" w:hAnsi="Times New Roman" w:cs="Times New Roman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28B248CA" w14:textId="77777777"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3B3594">
              <w:rPr>
                <w:rFonts w:ascii="Times New Roman" w:eastAsia="Calibri" w:hAnsi="Times New Roman" w:cs="Times New Roman"/>
              </w:rPr>
              <w:t>дипломы, грамоты победителей олимпиад и конкурсов учителя;</w:t>
            </w:r>
          </w:p>
          <w:p w14:paraId="5A9F26C7" w14:textId="77777777"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государственная награда</w:t>
            </w:r>
          </w:p>
        </w:tc>
        <w:tc>
          <w:tcPr>
            <w:tcW w:w="4820" w:type="dxa"/>
          </w:tcPr>
          <w:p w14:paraId="269F7F61" w14:textId="77777777"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призеры олимпиад и конкурсов = 0,5 балла</w:t>
            </w:r>
          </w:p>
          <w:p w14:paraId="4FE672F8" w14:textId="77777777"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научных проектов = 1 балл</w:t>
            </w:r>
          </w:p>
          <w:p w14:paraId="56D57FEA" w14:textId="77777777"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призеры олимпиад и конкурсов = 3 балла</w:t>
            </w:r>
          </w:p>
          <w:p w14:paraId="57991C75" w14:textId="77777777"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участник конкурса «Лучший педагог» = 1 балл</w:t>
            </w:r>
          </w:p>
          <w:p w14:paraId="27E5964A" w14:textId="77777777"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 конкурса «Лучший педагог» = 5 баллов</w:t>
            </w:r>
          </w:p>
          <w:p w14:paraId="2DC349EF" w14:textId="77777777"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обладатель медали «Қазақстан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еңбек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сіңірген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ұстазы» = 10 баллов</w:t>
            </w:r>
          </w:p>
        </w:tc>
        <w:tc>
          <w:tcPr>
            <w:tcW w:w="992" w:type="dxa"/>
          </w:tcPr>
          <w:p w14:paraId="37F82061" w14:textId="77777777" w:rsidR="0060026B" w:rsidRPr="00AD2C10" w:rsidRDefault="0060026B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B" w:rsidRPr="00AD2C10" w14:paraId="77E550F0" w14:textId="77777777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9C19A9" w14:textId="77777777" w:rsidR="0060026B" w:rsidRPr="00AD2C10" w:rsidRDefault="0060026B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91108E" w14:textId="77777777" w:rsidR="0060026B" w:rsidRPr="003B3594" w:rsidRDefault="0060026B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Методическая </w:t>
            </w:r>
            <w:r w:rsidRPr="003B3594">
              <w:rPr>
                <w:rFonts w:ascii="Times New Roman" w:eastAsia="Calibri" w:hAnsi="Times New Roman" w:cs="Times New Roman"/>
                <w:spacing w:val="2"/>
              </w:rPr>
              <w:lastRenderedPageBreak/>
              <w:t>деятельность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34FF37" w14:textId="77777777"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 xml:space="preserve">-авторские </w:t>
            </w:r>
            <w:r w:rsidRPr="003B3594">
              <w:rPr>
                <w:rFonts w:ascii="Times New Roman" w:eastAsia="Calibri" w:hAnsi="Times New Roman" w:cs="Times New Roman"/>
              </w:rPr>
              <w:lastRenderedPageBreak/>
              <w:t>работы и публикации</w:t>
            </w:r>
          </w:p>
        </w:tc>
        <w:tc>
          <w:tcPr>
            <w:tcW w:w="4820" w:type="dxa"/>
          </w:tcPr>
          <w:p w14:paraId="4F2F9C8C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 xml:space="preserve">автор или соавтор учебников и (или) УМК, </w:t>
            </w:r>
            <w:r w:rsidRPr="003B3594">
              <w:rPr>
                <w:rFonts w:ascii="Times New Roman" w:eastAsia="Calibri" w:hAnsi="Times New Roman" w:cs="Times New Roman"/>
              </w:rPr>
              <w:lastRenderedPageBreak/>
              <w:t>включенных в перечень МОН РК = 5 баллов</w:t>
            </w:r>
          </w:p>
          <w:p w14:paraId="70959035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14:paraId="34CA29EE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наличие публикации по научно-исследовательской деятельности, включенный в перечень КОКСОН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Pr="003B3594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</w:p>
        </w:tc>
        <w:tc>
          <w:tcPr>
            <w:tcW w:w="992" w:type="dxa"/>
          </w:tcPr>
          <w:p w14:paraId="4AB75FDC" w14:textId="77777777" w:rsidR="0060026B" w:rsidRPr="00AD2C10" w:rsidRDefault="0060026B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B" w:rsidRPr="00AD2C10" w14:paraId="71402B4D" w14:textId="77777777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5EF51C" w14:textId="77777777" w:rsidR="0060026B" w:rsidRPr="00AD2C10" w:rsidRDefault="0060026B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EDF8A1" w14:textId="77777777" w:rsidR="0060026B" w:rsidRPr="003B3594" w:rsidRDefault="0060026B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Общественно-педагогическая деятельность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6820F1" w14:textId="77777777"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лидерство</w:t>
            </w:r>
          </w:p>
          <w:p w14:paraId="25C478F9" w14:textId="77777777"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реализация 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полиязычия</w:t>
            </w:r>
            <w:proofErr w:type="spellEnd"/>
          </w:p>
        </w:tc>
        <w:tc>
          <w:tcPr>
            <w:tcW w:w="4820" w:type="dxa"/>
          </w:tcPr>
          <w:p w14:paraId="7D619D81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наставник = 0,5 балла</w:t>
            </w:r>
          </w:p>
          <w:p w14:paraId="24E44EC8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руководство МО = 1 балл</w:t>
            </w:r>
          </w:p>
          <w:p w14:paraId="65AF1E4E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лидер профессионально-педагогического сообщества = 1 балл</w:t>
            </w:r>
          </w:p>
          <w:p w14:paraId="0A2A7367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2 языках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, русский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 = 2 балла</w:t>
            </w:r>
          </w:p>
          <w:p w14:paraId="1999DA76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иностранный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русский, иностранный/казахский</w:t>
            </w:r>
            <w:r w:rsidRPr="003B3594">
              <w:rPr>
                <w:rFonts w:ascii="Times New Roman" w:eastAsia="Calibri" w:hAnsi="Times New Roman" w:cs="Times New Roman"/>
              </w:rPr>
              <w:t>) = 3 балла,</w:t>
            </w:r>
          </w:p>
          <w:p w14:paraId="3E5EA281" w14:textId="77777777" w:rsidR="0060026B" w:rsidRPr="003B3594" w:rsidRDefault="0060026B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3 языках (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казахский, русский, иностранный</w:t>
            </w:r>
            <w:r w:rsidRPr="003B3594">
              <w:rPr>
                <w:rFonts w:ascii="Times New Roman" w:eastAsia="Calibri" w:hAnsi="Times New Roman" w:cs="Times New Roman"/>
              </w:rPr>
              <w:t>) = 5 баллов</w:t>
            </w:r>
          </w:p>
        </w:tc>
        <w:tc>
          <w:tcPr>
            <w:tcW w:w="992" w:type="dxa"/>
          </w:tcPr>
          <w:p w14:paraId="4F8D0D33" w14:textId="77777777" w:rsidR="0060026B" w:rsidRPr="00AD2C10" w:rsidRDefault="0060026B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B" w:rsidRPr="00AD2C10" w14:paraId="4E485655" w14:textId="77777777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CA17A4" w14:textId="77777777" w:rsidR="0060026B" w:rsidRPr="00AD2C10" w:rsidRDefault="0060026B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F9D35B" w14:textId="77777777" w:rsidR="0060026B" w:rsidRPr="003B3594" w:rsidRDefault="0060026B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К</w:t>
            </w:r>
            <w:proofErr w:type="spellStart"/>
            <w:r w:rsidRPr="003B3594">
              <w:rPr>
                <w:rFonts w:ascii="Times New Roman" w:eastAsia="Calibri" w:hAnsi="Times New Roman" w:cs="Times New Roman"/>
                <w:spacing w:val="2"/>
              </w:rPr>
              <w:t>урсовая</w:t>
            </w:r>
            <w:proofErr w:type="spellEnd"/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подготовка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2E2FAA" w14:textId="77777777"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сертификаты предметной подготовки;</w:t>
            </w:r>
          </w:p>
          <w:p w14:paraId="19E74BED" w14:textId="77777777"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сертификат на цифровую грамотность, </w:t>
            </w:r>
          </w:p>
          <w:p w14:paraId="59587B4B" w14:textId="77777777"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КАЗТЕСТ, IELTS; </w:t>
            </w:r>
          </w:p>
          <w:p w14:paraId="327ECEEE" w14:textId="77777777"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TOEFL; DELF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14:paraId="45D53C67" w14:textId="77777777" w:rsidR="0060026B" w:rsidRPr="003B3594" w:rsidRDefault="0060026B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B3594">
              <w:rPr>
                <w:rFonts w:ascii="Times New Roman" w:eastAsia="Calibri" w:hAnsi="Times New Roman" w:cs="Times New Roman"/>
              </w:rPr>
              <w:t>GoetheZertifikat</w:t>
            </w:r>
            <w:proofErr w:type="spellEnd"/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, обучение по </w:t>
            </w:r>
            <w:proofErr w:type="gramStart"/>
            <w:r w:rsidRPr="003B3594">
              <w:rPr>
                <w:rFonts w:ascii="Times New Roman" w:eastAsia="Calibri" w:hAnsi="Times New Roman" w:cs="Times New Roman"/>
                <w:lang w:val="kk-KZ"/>
              </w:rPr>
              <w:t>программам«</w:t>
            </w:r>
            <w:proofErr w:type="gramEnd"/>
            <w:r w:rsidRPr="003B3594">
              <w:rPr>
                <w:rFonts w:ascii="Times New Roman" w:eastAsia="Calibri" w:hAnsi="Times New Roman" w:cs="Times New Roman"/>
                <w:lang w:val="kk-KZ"/>
              </w:rPr>
              <w:t>Основы программирования в Python», «Обучение работе с Microsoft»</w:t>
            </w:r>
          </w:p>
        </w:tc>
        <w:tc>
          <w:tcPr>
            <w:tcW w:w="4820" w:type="dxa"/>
          </w:tcPr>
          <w:p w14:paraId="207B213F" w14:textId="77777777"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ЦПМ НИШ, «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Өрлеу</w:t>
            </w:r>
            <w:r w:rsidRPr="003B3594">
              <w:rPr>
                <w:rFonts w:ascii="Times New Roman" w:eastAsia="Calibri" w:hAnsi="Times New Roman" w:cs="Times New Roman"/>
              </w:rPr>
              <w:t>» = 0,5 балла</w:t>
            </w:r>
          </w:p>
          <w:p w14:paraId="2EB741F5" w14:textId="77777777" w:rsidR="0060026B" w:rsidRPr="003B3594" w:rsidRDefault="0060026B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=0,5 балла (каждый отдельно)</w:t>
            </w:r>
          </w:p>
        </w:tc>
        <w:tc>
          <w:tcPr>
            <w:tcW w:w="992" w:type="dxa"/>
          </w:tcPr>
          <w:p w14:paraId="476A2633" w14:textId="77777777" w:rsidR="0060026B" w:rsidRPr="00AD2C10" w:rsidRDefault="0060026B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B" w:rsidRPr="00AD2C10" w14:paraId="1C645D85" w14:textId="77777777" w:rsidTr="0047336F">
        <w:tc>
          <w:tcPr>
            <w:tcW w:w="241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24D29F" w14:textId="77777777" w:rsidR="0060026B" w:rsidRPr="00AD2C10" w:rsidRDefault="0060026B" w:rsidP="0047336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666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B0EC23" w14:textId="77777777" w:rsidR="0060026B" w:rsidRPr="00AD2C10" w:rsidRDefault="0060026B" w:rsidP="0047336F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992" w:type="dxa"/>
          </w:tcPr>
          <w:p w14:paraId="695FD467" w14:textId="77777777" w:rsidR="0060026B" w:rsidRPr="00AD2C10" w:rsidRDefault="0060026B" w:rsidP="0047336F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1647295" w14:textId="77777777" w:rsidR="0060026B" w:rsidRPr="00AD2C10" w:rsidRDefault="0060026B" w:rsidP="00600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58CB1F9" w14:textId="77777777" w:rsidR="0060026B" w:rsidRDefault="0060026B" w:rsidP="0060026B"/>
    <w:p w14:paraId="519449E4" w14:textId="77777777" w:rsidR="0060026B" w:rsidRDefault="0060026B" w:rsidP="0060026B"/>
    <w:p w14:paraId="40E37EA7" w14:textId="77777777" w:rsidR="0060026B" w:rsidRDefault="0060026B" w:rsidP="0060026B"/>
    <w:p w14:paraId="727EA9CD" w14:textId="77777777" w:rsidR="0060026B" w:rsidRPr="00854CBA" w:rsidRDefault="0060026B" w:rsidP="00600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0451536" w14:textId="77777777" w:rsidR="0031541D" w:rsidRDefault="0031541D"/>
    <w:sectPr w:rsidR="0031541D" w:rsidSect="003E3887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26B"/>
    <w:rsid w:val="0031541D"/>
    <w:rsid w:val="003C5E96"/>
    <w:rsid w:val="003E3887"/>
    <w:rsid w:val="003F72AC"/>
    <w:rsid w:val="004B7331"/>
    <w:rsid w:val="0060026B"/>
    <w:rsid w:val="00714C86"/>
    <w:rsid w:val="007C6D44"/>
    <w:rsid w:val="0098700B"/>
    <w:rsid w:val="00DB16A0"/>
    <w:rsid w:val="00E0038A"/>
    <w:rsid w:val="00E63917"/>
    <w:rsid w:val="00F0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94CD"/>
  <w15:docId w15:val="{E99AE522-2B80-43F5-B1AD-5B015827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02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</dc:creator>
  <cp:keywords/>
  <dc:description/>
  <cp:lastModifiedBy>Баян Шанбаева</cp:lastModifiedBy>
  <cp:revision>9</cp:revision>
  <dcterms:created xsi:type="dcterms:W3CDTF">2022-07-31T15:54:00Z</dcterms:created>
  <dcterms:modified xsi:type="dcterms:W3CDTF">2022-08-10T07:51:00Z</dcterms:modified>
</cp:coreProperties>
</file>