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Утвержден</w:t>
      </w:r>
    </w:p>
    <w:bookmarkStart w:id="0" w:name="sub1002016161"/>
    <w:bookmarkEnd w:id="0"/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fldChar w:fldCharType="begin"/>
      </w:r>
      <w:r w:rsidRPr="0068486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instrText xml:space="preserve"> HYPERLINK "jl:31033533.0%20" </w:instrText>
      </w:r>
      <w:r w:rsidRPr="0068486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fldChar w:fldCharType="separate"/>
      </w:r>
      <w:proofErr w:type="gram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fldChar w:fldCharType="end"/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остановлением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акимата</w:t>
      </w:r>
      <w:proofErr w:type="spellEnd"/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Акмолинской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области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от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15 июня 2015 года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№ А-6/275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bookmarkStart w:id="1" w:name="_GoBack"/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Регламент государственной услуги</w:t>
      </w:r>
    </w:p>
    <w:bookmarkEnd w:id="1"/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«Прием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 основного среднего, общего среднего образования»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1.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   </w:t>
      </w: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Общие положения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1. 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– государственная услуга), оказывается организациями начального, основного среднего, общего среднего образования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Акмолинской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области (далее  -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услугодатель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) через канцелярию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веб-портал «электронного правительства» www.e.gov.kz (далее – портал).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2.  Форма оказываемой государственной услуги: электронная, бумажная.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3. Результатом </w:t>
      </w: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оказания  государственной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услуги является расписка о приеме документов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shd w:val="clear" w:color="auto" w:fill="FFFFFF"/>
          <w:lang w:eastAsia="ru-RU"/>
        </w:rPr>
        <w:t>приказ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shd w:val="clear" w:color="auto" w:fill="FFFFFF"/>
          <w:lang w:eastAsia="ru-RU"/>
        </w:rPr>
        <w:t xml:space="preserve"> о зачислении в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организацию начального, основного среднего, общего среднего образования на начало учебного года.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 </w:t>
      </w:r>
      <w:proofErr w:type="spellStart"/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электронная,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бумажная</w:t>
      </w:r>
      <w:proofErr w:type="spellEnd"/>
      <w:proofErr w:type="gram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4.       Для получения государственной услуги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услугополучатель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представляет документы указанные в пункте 9 стандарта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утвержденного приказом Министра образования и науки Республики Казахстан от 8 апреля 2015 года № 179.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канцелярия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прием документов, их регистрацию – 15 минут. Результат – 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выдача расписки о приеме документов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услугополучателю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направление документов руководству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 руководство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документами – 1 рабочий день. Результат – определение ответственного исполнителя для исполнения;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ответственный исполнитель осуществляет подготовку проекта приказа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рабочих дня. Результат – направление 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проекта приказа руководству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руководство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проектом приказа – 1 рабочий день. Результат – подписание приказа;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канцелярия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приказа – 15 минут. Результат –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расписка о приеме документов и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зачислении 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shd w:val="clear" w:color="auto" w:fill="FFFFFF"/>
          <w:lang w:eastAsia="ru-RU"/>
        </w:rPr>
        <w:t>в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организацию начального, основного среднего, общего среднего образования.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Для 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shd w:val="clear" w:color="auto" w:fill="FFFFFF"/>
          <w:lang w:eastAsia="ru-RU"/>
        </w:rPr>
        <w:t>зачисления в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организацию образования начального, основного среднего, общего среднего образования: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1) на очную и вечернюю форму </w:t>
      </w: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обучения  –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не позднее 30 августа;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2) в первый </w:t>
      </w: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класс  –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 с 1 июня по 30 августа.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6. Перечень структурных подразделений (работников)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, которые </w:t>
      </w: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участвуют  в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процессе оказания государственной услуги: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1) канцелярия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2) руководство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3) ответственный исполнитель.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           канцелярия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прием документов, их регистрацию – 15 минут;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 руководство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документами – 1 рабочий день;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ответственный исполнитель осуществляет подготовку проекта приказа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рабочих дня;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руководство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проектом приказа – 1 рабочий день;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канцелярия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приказа – 15 минут.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 </w:t>
      </w:r>
      <w:r w:rsidRPr="0068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порядка использования информационных систем в процессе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оказания</w:t>
      </w:r>
      <w:proofErr w:type="gramEnd"/>
      <w:r w:rsidRPr="0068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государственной услуги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8. Описание порядка обращения и последовательности процедур (действий)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и услугополучателя при оказании государственной услуги через Портал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 - браузере компьютера услугополучателя (осуществляется для не зарегистрированных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услугополучателей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Портале);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процесс 1 – прикрепление в интернет-браузер компьютера услугополучателя регистрационного свидетельства ЭЦП, процесс ввода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пароля (процесс авторизации) на Портале для получения государственной услуги;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условие 1 – проверка на Портале подлинности данных о зарегистрированном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gram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  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индивидуального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идентификационного номера (далее - ИИН) и пароль;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процесс 3 – выбор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процесс 4 – формирование сообщения об отказе в запрашиваемой услуге в связи с </w:t>
      </w:r>
      <w:proofErr w:type="gram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подтверждением </w:t>
      </w:r>
      <w:proofErr w:type="gram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подлинности ЭЦП услугополучателя;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правительства» 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(далее –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ШЭП) в автоматизированном рабочем месте региональный шлюз «электронного правительства» </w:t>
      </w: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(далее –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АРМ РШЭП) для обработки запроса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услугодателем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условие 3 – проверка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услугодателем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 приложенных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указанных в Стандарте и основаниям для оказания услуги;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       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процесс 6 - формирование сообщения об отказе в запрашиваемой услуге в связи с имеющими нарушениями в документах услугополучателя;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процесс 7 – получение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услуги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proofErr w:type="gram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электронного документа) сформированный Порталом. Электронный документ формируется с использованием ЭЦП уполномоченного лица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1 к настоящему регламенту.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услугодателями</w:t>
      </w:r>
      <w:proofErr w:type="spell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Регламенту государственной услуги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«Прием документов и зачисление в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организации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образования, независимо от    ведомственной подчиненности, для обучения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по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Диаграмма функционального взаимодействия информационных систем </w:t>
      </w:r>
      <w:proofErr w:type="spell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задейственных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оказании государственной услуги </w:t>
      </w:r>
      <w:proofErr w:type="gram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 Портал</w:t>
      </w:r>
      <w:proofErr w:type="gramEnd"/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bookmarkStart w:id="2" w:name="_x0000_t75"/>
      <w:bookmarkEnd w:id="2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Расшифровка аббревиатур: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ИС Портал – Информационная </w:t>
      </w: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система  «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портал  электронного правительства»;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ШЭП – Шлюз «электронного правительства»;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 РШЭП - автоматизированное рабочее место региональный шлюз «электронного правительства;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Приложение 2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Регламенту государственной услуги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«Прием документов и зачисление в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организации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образования, независимо от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ведомственной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подчиненности, для обучения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по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684865" w:rsidRPr="00684865" w:rsidRDefault="00684865" w:rsidP="006848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Справочник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бизнес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-процессов оказания государственной услуги «Прием документов и зачисление в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организации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образования, независимо от ведомственной подчиненности, для обучения</w:t>
      </w:r>
    </w:p>
    <w:p w:rsidR="00684865" w:rsidRPr="00684865" w:rsidRDefault="00684865" w:rsidP="0068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по</w:t>
      </w:r>
      <w:proofErr w:type="gramEnd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lastRenderedPageBreak/>
        <w:t> 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624"/>
        <w:gridCol w:w="2664"/>
        <w:gridCol w:w="2587"/>
      </w:tblGrid>
      <w:tr w:rsidR="00684865" w:rsidRPr="00684865" w:rsidTr="0068486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65" w:rsidRPr="00684865" w:rsidRDefault="00684865" w:rsidP="0068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Процесс оказания государственной услуги (хода, потока работы)</w:t>
            </w:r>
          </w:p>
        </w:tc>
      </w:tr>
      <w:tr w:rsidR="00684865" w:rsidRPr="00684865" w:rsidTr="00684865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65" w:rsidRPr="00684865" w:rsidRDefault="00684865" w:rsidP="0068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65" w:rsidRPr="00684865" w:rsidRDefault="00684865" w:rsidP="0068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Группа СФЕ 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65" w:rsidRPr="00684865" w:rsidRDefault="00684865" w:rsidP="0068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Группа СФЕ 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65" w:rsidRPr="00684865" w:rsidRDefault="00684865" w:rsidP="0068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Группа СФЕ 3</w:t>
            </w:r>
          </w:p>
        </w:tc>
      </w:tr>
      <w:tr w:rsidR="00684865" w:rsidRPr="00684865" w:rsidTr="006848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"/>
            </w:tblGrid>
            <w:tr w:rsidR="00684865" w:rsidRPr="00684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x0000_s1040"/>
                  <w:bookmarkEnd w:id="3"/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4"/>
            </w:tblGrid>
            <w:tr w:rsidR="00684865" w:rsidRPr="00684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_x0000_s1037"/>
                  <w:bookmarkEnd w:id="4"/>
                  <w:proofErr w:type="gram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канцелярия</w:t>
                  </w:r>
                  <w:proofErr w:type="gram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осуществляет регистрацию приказа – 15 минут.</w:t>
                  </w:r>
                </w:p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4"/>
            </w:tblGrid>
            <w:tr w:rsidR="00684865" w:rsidRPr="00684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x0000_s1035"/>
                  <w:bookmarkEnd w:id="5"/>
                  <w:proofErr w:type="gram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канцелярия</w:t>
                  </w:r>
                  <w:proofErr w:type="gram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осуществляет прием документов, их регистрацию  – 15 минут.</w:t>
                  </w:r>
                </w:p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684865" w:rsidRPr="00684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_x0000_s1031"/>
                  <w:bookmarkEnd w:id="6"/>
                  <w:proofErr w:type="gram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руководство</w:t>
                  </w:r>
                  <w:proofErr w:type="gram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ознакамливается</w:t>
                  </w:r>
                  <w:proofErr w:type="spell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документами – 1 рабочий день.</w:t>
                  </w:r>
                </w:p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684865" w:rsidRPr="00684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_x0000_s1036"/>
                  <w:bookmarkEnd w:id="7"/>
                  <w:proofErr w:type="gram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руководство</w:t>
                  </w:r>
                  <w:proofErr w:type="gram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ознакамливается</w:t>
                  </w:r>
                  <w:proofErr w:type="spell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проектом приказа – 1 рабочий день.</w:t>
                  </w:r>
                </w:p>
                <w:p w:rsidR="00684865" w:rsidRPr="00684865" w:rsidRDefault="00684865" w:rsidP="00684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7"/>
            </w:tblGrid>
            <w:tr w:rsidR="00684865" w:rsidRPr="00684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_x0000_s1039"/>
                  <w:bookmarkEnd w:id="8"/>
                  <w:proofErr w:type="gramStart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исполнитель осуществляет подготовку проекта приказа</w:t>
                  </w:r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848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 2 рабочих дня;</w:t>
                  </w:r>
                </w:p>
                <w:p w:rsidR="00684865" w:rsidRPr="00684865" w:rsidRDefault="00684865" w:rsidP="00684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*СФЕ - структурно - функциональная единица: взаимодействие структурных подразделений (работников) </w:t>
      </w:r>
      <w:proofErr w:type="spellStart"/>
      <w:proofErr w:type="gramStart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услугодателя</w:t>
      </w:r>
      <w:proofErr w:type="spell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,,</w:t>
      </w:r>
      <w:proofErr w:type="gramEnd"/>
      <w:r w:rsidRPr="00684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веб-портала «электронного правительства».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bookmarkStart w:id="9" w:name="_x0000_s1044"/>
      <w:bookmarkEnd w:id="9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              -  начало или завершение оказания государственной услуги;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84865" w:rsidRPr="00684865" w:rsidTr="00684865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bookmarkStart w:id="10" w:name="_x0000_s1043"/>
            <w:bookmarkEnd w:id="10"/>
            <w:r w:rsidRPr="006848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  <w:p w:rsidR="00684865" w:rsidRPr="00684865" w:rsidRDefault="00684865" w:rsidP="0068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68486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 наименование процедуры (действия) услугополучателя и (или) СФЕ;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</w:p>
    <w:p w:rsidR="00684865" w:rsidRPr="00684865" w:rsidRDefault="00684865" w:rsidP="00684865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bookmarkStart w:id="11" w:name="_x0000_s1042"/>
      <w:bookmarkEnd w:id="11"/>
      <w:r w:rsidRPr="0068486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 переход к следующей процедуре (действию).</w:t>
      </w:r>
    </w:p>
    <w:p w:rsidR="00F71945" w:rsidRPr="00684865" w:rsidRDefault="00F71945">
      <w:pPr>
        <w:rPr>
          <w:rFonts w:ascii="Times New Roman" w:hAnsi="Times New Roman" w:cs="Times New Roman"/>
        </w:rPr>
      </w:pPr>
    </w:p>
    <w:p w:rsidR="00684865" w:rsidRPr="00684865" w:rsidRDefault="00684865">
      <w:pPr>
        <w:rPr>
          <w:rFonts w:ascii="Times New Roman" w:hAnsi="Times New Roman" w:cs="Times New Roman"/>
        </w:rPr>
      </w:pPr>
    </w:p>
    <w:sectPr w:rsidR="00684865" w:rsidRPr="0068486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39"/>
    <w:rsid w:val="00684865"/>
    <w:rsid w:val="007A7939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7ACD-60C0-41C8-BEFD-39D6215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8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2017-03-18T04:59:00Z</dcterms:created>
  <dcterms:modified xsi:type="dcterms:W3CDTF">2017-03-18T04:59:00Z</dcterms:modified>
</cp:coreProperties>
</file>