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Приложение 2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постановлению акимата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Акмолинской области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От 15 апреля 2016 года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№ А-5/169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Утвержден</w:t>
      </w:r>
      <w:bookmarkStart w:id="0" w:name="sub1002016161"/>
      <w:bookmarkEnd w:id="0"/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hyperlink r:id="rId4" w:history="1">
        <w:proofErr w:type="gramStart"/>
        <w:r>
          <w:rPr>
            <w:rStyle w:val="a4"/>
            <w:rFonts w:ascii="Times New Roman,serif" w:hAnsi="Times New Roman,serif" w:cs="Arial"/>
            <w:sz w:val="28"/>
            <w:szCs w:val="28"/>
          </w:rPr>
          <w:t>постановлением</w:t>
        </w:r>
      </w:hyperlink>
      <w:r>
        <w:rPr>
          <w:rFonts w:ascii="Arial" w:hAnsi="Arial" w:cs="Arial"/>
          <w:color w:val="3C4046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акимата</w:t>
      </w:r>
      <w:proofErr w:type="gramEnd"/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Акмолинской области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от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15 июня 2015 года</w:t>
      </w:r>
    </w:p>
    <w:p w:rsidR="00AB4F1F" w:rsidRDefault="00AB4F1F" w:rsidP="00AB4F1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                                                 № А-7/296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1" w:name="_GoBack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Регламент государственной услуги</w:t>
      </w:r>
      <w:bookmarkEnd w:id="1"/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«Выдача дубликатов документов об основном среднем, общем среднем образовании»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1. Общие положения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1. Государственная услуга «Выдача дубликатов документов об основном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среднем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, общем среднем образовании» (далее – государственная услуга), оказывается организациями основного среднего и общего среднего образования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Акмолинской области (далее – услугодатель).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канцелярию услугодателя;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некоммерческое акционерное общество «Государственная корпорация «Правительство для граждан» (далее – Государственная корпорация).       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2. Форма оказания государственной услуги – бумажная.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3. Результатом оказания государственной услуги является выдача дубликата</w:t>
      </w:r>
      <w:hyperlink r:id="rId5" w:anchor="z21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свидетельства</w:t>
        </w:r>
      </w:hyperlink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об основном среднем образовании,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дубликата  </w:t>
      </w:r>
      <w:hyperlink r:id="rId6" w:anchor="z29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аттестата</w:t>
        </w:r>
        <w:proofErr w:type="gramEnd"/>
      </w:hyperlink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об общем среднем образовании.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Форма предоставления результата оказания государственной услуги - бумажная.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4. Основанием для начала процедуры (действия) по оказанию государственной услуги является: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1) при обращении к услугодателю и в Государственную корпорацию –заявление по форме согласно приложению 1 к стандарту государственной услуги «Выдача дубликатов документов об основном среднем, общем среднем </w:t>
      </w: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образовании» (далее - Стандарт), утвержденного приказом Министра образования и науки Республики Казахстан от 8 апреля 2015 года № 179 (зарегистрировано в Реестре государственной регистрации нормативных правовых актов № 11057).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сотрудник канцелярии осуществляет прием документов, их регистрацию – 15 минут;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руководитель рассматривает документы, определяет ответственного исполнителя – 1 час;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ответственный исполнитель осуществляет заполнение дубликата –14 рабочих дней;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4) руководитель подписывает дубликат – 1 час;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сотрудник канцелярии выдает услугополучателю дубликат - 15 минут.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выдача расписки услугополучателю, направление документов руководителю;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определение ответственного исполнителя для исполнения;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направление дубликата руководителю;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4) подписание дубликата;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выдача дубликата.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7. Перечень структурных подразделений (работников) услугодателя, которые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участвуют  в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процессе оказания государственной услуги: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сотрудник канцелярии;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руководитель;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ответственный исполнитель.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8. Описание последовательности процедур (действий) между структурными   подразделениями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   (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работниками)   с   указанием   длительности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каждой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процедуры (действия):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сотрудник канцелярии осуществляет прием документов, их регистрацию – 15 минут;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 руководитель рассматривает документы, определяет ответственного исполнителя – 1 час;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ответственный исполнитель осуществляет заполнение дубликата – 14 рабочих дней;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4) руководитель подписывает дубликат - 1 час;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сотрудник канцелярии выдает услугополучателю дубликат - 15 минут.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lastRenderedPageBreak/>
        <w:t>4. Описание порядка взаимодействия с Государственной корпорацией «Правительство для граждан» и (или) иными услугодателями в процессе оказания государственной услуги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9. Описание порядка обращения в Государственную корпорацию, длительность обработки запроса услугодателя: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1) услугополучатель для получения государственной услуги обращается в Государственную корпорацию;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2)    работник   Государственной   корпорации   проверяет     правильность заполнения заявлений и полноту пакета документов и выдает услугополучателю расписку о приеме заявления - 5 минут;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случае представления услугополучателем неполного пакета документов согласно пункту 9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 приложению 2 к Стандарту;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6) процедуры (действия) услугодателя, предусмотренные пунктом 5 настоящего Регламента;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Перечень документов, необходимых для оказания государственной услуги:</w:t>
      </w:r>
    </w:p>
    <w:p w:rsidR="00AB4F1F" w:rsidRDefault="00AB4F1F" w:rsidP="00AB4F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при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обращении к услугодателю: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услугополучателя, утерявшего документ, на имя руководителя организации образования по форме согласно приложению 1 Стандарта, в котором излагаются обстоятельства утери документа или другие причины;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документом удостоверяющий личность услугополучателя (требуется для идентификации личности).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 обращении в Государственную корпорацию: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услугополучателя, по форме согласно приложению 1 Стандарта, в котором излагаются обстоятельства утери документа или другие причины;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2) копия свидетельства о рождении (в случае рождения 2008 года) с документом удостоверяющим личность (паспорта) родителя (законного </w:t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представителя) несовершеннолетнего ребенка или документом, удостоверяющим личность услугополучателя (требуется для идентификации личности);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Сведения о документах, удостоверяющих личность, свидетельстве                       о рождении, произведенным на территории Республики Казахстан после                        2008 года, сотрудник услугодателя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AB4F1F" w:rsidRDefault="00AB4F1F" w:rsidP="00AB4F1F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               </w:t>
      </w:r>
      <w:r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4F"/>
    <w:rsid w:val="00622F4F"/>
    <w:rsid w:val="00AB4F1F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A8895-2618-4D64-AAFD-1F2A9C18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4F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5" Type="http://schemas.openxmlformats.org/officeDocument/2006/relationships/hyperlink" Target="http://adilet.zan.kz/rus/docs/V1500010348" TargetMode="External"/><Relationship Id="rId4" Type="http://schemas.openxmlformats.org/officeDocument/2006/relationships/hyperlink" Target="jl:31033533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2017-03-18T04:42:00Z</dcterms:created>
  <dcterms:modified xsi:type="dcterms:W3CDTF">2017-03-18T04:42:00Z</dcterms:modified>
</cp:coreProperties>
</file>